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1" w:rsidRPr="000660E1" w:rsidRDefault="000660E1" w:rsidP="000660E1">
      <w:pPr>
        <w:spacing w:before="100" w:beforeAutospacing="1" w:after="100" w:afterAutospacing="1" w:line="240" w:lineRule="auto"/>
        <w:jc w:val="center"/>
        <w:rPr>
          <w:rFonts w:ascii="Times New Roman" w:eastAsia="Times New Roman" w:hAnsi="Times New Roman" w:cs="Times New Roman"/>
          <w:b/>
          <w:sz w:val="24"/>
          <w:szCs w:val="24"/>
        </w:rPr>
      </w:pPr>
      <w:bookmarkStart w:id="0" w:name="_GoBack"/>
      <w:bookmarkEnd w:id="0"/>
      <w:r w:rsidRPr="000660E1">
        <w:rPr>
          <w:rFonts w:ascii="Times New Roman" w:eastAsia="Times New Roman" w:hAnsi="Times New Roman" w:cs="Times New Roman"/>
          <w:b/>
          <w:sz w:val="24"/>
          <w:szCs w:val="24"/>
        </w:rPr>
        <w:t>Федеральный закон от 25 июля 2002 г. N 114-ФЗ</w:t>
      </w:r>
      <w:r w:rsidRPr="000660E1">
        <w:rPr>
          <w:rFonts w:ascii="Times New Roman" w:eastAsia="Times New Roman" w:hAnsi="Times New Roman" w:cs="Times New Roman"/>
          <w:b/>
          <w:sz w:val="24"/>
          <w:szCs w:val="24"/>
        </w:rPr>
        <w:br/>
        <w:t>"О противодействии экстремистской деятельности"</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С изменениями и дополнениями от:</w:t>
      </w:r>
    </w:p>
    <w:p w:rsidR="000660E1" w:rsidRPr="000660E1" w:rsidRDefault="000660E1" w:rsidP="000660E1">
      <w:pPr>
        <w:spacing w:before="100" w:beforeAutospacing="1" w:after="100" w:afterAutospacing="1" w:line="240" w:lineRule="auto"/>
        <w:ind w:left="-426" w:hanging="141"/>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27 июля 2006 г., 10 мая, 24 июля 2007 г., 29 апреля 2008 г., 25 декабря 2012 г., 2 июля 2013 г.</w:t>
      </w:r>
    </w:p>
    <w:p w:rsidR="000660E1" w:rsidRPr="000660E1" w:rsidRDefault="000660E1" w:rsidP="000660E1">
      <w:pPr>
        <w:spacing w:after="0"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Принят Государственной Думой 27 июня 2002 года</w:t>
      </w:r>
    </w:p>
    <w:p w:rsidR="000660E1" w:rsidRPr="000660E1" w:rsidRDefault="000660E1" w:rsidP="000660E1">
      <w:pPr>
        <w:spacing w:after="0"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Одобрен Советом Федерации 10 июля 2002 года</w:t>
      </w:r>
    </w:p>
    <w:p w:rsidR="000660E1" w:rsidRPr="000660E1" w:rsidRDefault="000660E1" w:rsidP="000660E1">
      <w:pPr>
        <w:spacing w:before="100" w:beforeAutospacing="1" w:after="100" w:afterAutospacing="1" w:line="240" w:lineRule="auto"/>
        <w:ind w:left="-426" w:firstLine="284"/>
        <w:jc w:val="both"/>
        <w:rPr>
          <w:rFonts w:ascii="Times New Roman" w:eastAsia="Times New Roman" w:hAnsi="Times New Roman" w:cs="Times New Roman"/>
          <w:sz w:val="24"/>
          <w:szCs w:val="24"/>
        </w:rPr>
      </w:pPr>
      <w:bookmarkStart w:id="1" w:name="100"/>
      <w:bookmarkEnd w:id="1"/>
      <w:r w:rsidRPr="000660E1">
        <w:rPr>
          <w:rFonts w:ascii="Times New Roman" w:eastAsia="Times New Roman" w:hAnsi="Times New Roman" w:cs="Times New Roman"/>
          <w:sz w:val="24"/>
          <w:szCs w:val="24"/>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 Основные понятия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Для целей настоящего Федерального закона применяются следующие основные понятия:</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5" w:anchor="block_7"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25 декабря 2012 г. N 255-ФЗ в пункт 1 статьи 1 настоящего Федерального закона внесены изменения</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6" w:anchor="block_101" w:history="1">
        <w:r w:rsidR="000660E1" w:rsidRPr="000660E1">
          <w:rPr>
            <w:rFonts w:ascii="Times New Roman" w:eastAsia="Times New Roman" w:hAnsi="Times New Roman" w:cs="Times New Roman"/>
            <w:color w:val="0000FF"/>
            <w:sz w:val="24"/>
            <w:szCs w:val="24"/>
            <w:u w:val="single"/>
          </w:rPr>
          <w:t>См. текст пункта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1) экстремистская деятельность (экстремизм):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 w:name="1013"/>
      <w:bookmarkEnd w:id="2"/>
      <w:r w:rsidRPr="000660E1">
        <w:rPr>
          <w:rFonts w:ascii="Times New Roman" w:eastAsia="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публичное оправдание терроризма и иная террористическая деятельность;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 w:name="1014"/>
      <w:bookmarkEnd w:id="3"/>
      <w:r w:rsidRPr="000660E1">
        <w:rPr>
          <w:rFonts w:ascii="Times New Roman" w:eastAsia="Times New Roman" w:hAnsi="Times New Roman" w:cs="Times New Roman"/>
          <w:sz w:val="24"/>
          <w:szCs w:val="24"/>
        </w:rPr>
        <w:t>возбуждение социальной, расовой, национальной или религиозной розни;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 w:name="1015"/>
      <w:bookmarkEnd w:id="4"/>
      <w:r w:rsidRPr="000660E1">
        <w:rPr>
          <w:rFonts w:ascii="Times New Roman" w:eastAsia="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 w:name="1016"/>
      <w:bookmarkEnd w:id="5"/>
      <w:r w:rsidRPr="000660E1">
        <w:rPr>
          <w:rFonts w:ascii="Times New Roman" w:eastAsia="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 w:name="1017"/>
      <w:bookmarkEnd w:id="6"/>
      <w:r w:rsidRPr="000660E1">
        <w:rPr>
          <w:rFonts w:ascii="Times New Roman" w:eastAsia="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 w:name="1018"/>
      <w:bookmarkEnd w:id="7"/>
      <w:r w:rsidRPr="000660E1">
        <w:rPr>
          <w:rFonts w:ascii="Times New Roman" w:eastAsia="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совершение преступлений по мотивам, указанным в </w:t>
      </w:r>
      <w:hyperlink r:id="rId7" w:anchor="block_63015" w:history="1">
        <w:r w:rsidRPr="000660E1">
          <w:rPr>
            <w:rFonts w:ascii="Times New Roman" w:eastAsia="Times New Roman" w:hAnsi="Times New Roman" w:cs="Times New Roman"/>
            <w:color w:val="0000FF"/>
            <w:sz w:val="24"/>
            <w:szCs w:val="24"/>
            <w:u w:val="single"/>
          </w:rPr>
          <w:t>пункте "е" части первой статьи 63</w:t>
        </w:r>
      </w:hyperlink>
      <w:r w:rsidRPr="000660E1">
        <w:rPr>
          <w:rFonts w:ascii="Times New Roman" w:eastAsia="Times New Roman" w:hAnsi="Times New Roman" w:cs="Times New Roman"/>
          <w:sz w:val="24"/>
          <w:szCs w:val="24"/>
        </w:rPr>
        <w:t xml:space="preserve"> Уголовного кодекса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8" w:name="1020"/>
      <w:bookmarkEnd w:id="8"/>
      <w:r w:rsidRPr="000660E1">
        <w:rPr>
          <w:rFonts w:ascii="Times New Roman" w:eastAsia="Times New Roman" w:hAnsi="Times New Roman" w:cs="Times New Roman"/>
          <w:sz w:val="24"/>
          <w:szCs w:val="24"/>
        </w:rP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9" w:name="10111"/>
      <w:bookmarkEnd w:id="9"/>
      <w:r w:rsidRPr="000660E1">
        <w:rPr>
          <w:rFonts w:ascii="Times New Roman" w:eastAsia="Times New Roman" w:hAnsi="Times New Roman" w:cs="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0" w:name="1022"/>
      <w:bookmarkEnd w:id="10"/>
      <w:r w:rsidRPr="000660E1">
        <w:rPr>
          <w:rFonts w:ascii="Times New Roman" w:eastAsia="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1" w:name="1023"/>
      <w:bookmarkEnd w:id="11"/>
      <w:r w:rsidRPr="000660E1">
        <w:rPr>
          <w:rFonts w:ascii="Times New Roman" w:eastAsia="Times New Roman" w:hAnsi="Times New Roman" w:cs="Times New Roman"/>
          <w:sz w:val="24"/>
          <w:szCs w:val="24"/>
        </w:rPr>
        <w:t>организация и подготовка указанных деяний, а также подстрекательство к их осуществлению;</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2" w:name="1024"/>
      <w:bookmarkEnd w:id="12"/>
      <w:r w:rsidRPr="000660E1">
        <w:rPr>
          <w:rFonts w:ascii="Times New Roman" w:eastAsia="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w:t>
      </w:r>
      <w:hyperlink r:id="rId8" w:history="1">
        <w:r w:rsidRPr="000660E1">
          <w:rPr>
            <w:rFonts w:ascii="Times New Roman" w:eastAsia="Times New Roman" w:hAnsi="Times New Roman" w:cs="Times New Roman"/>
            <w:color w:val="0000FF"/>
            <w:sz w:val="24"/>
            <w:szCs w:val="24"/>
            <w:u w:val="single"/>
          </w:rPr>
          <w:t>Федеральным законом</w:t>
        </w:r>
      </w:hyperlink>
      <w:r w:rsidRPr="000660E1">
        <w:rPr>
          <w:rFonts w:ascii="Times New Roman" w:eastAsia="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9" w:anchor="block_8"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25 декабря 2012 г. N 255-ФЗ статья 1 настоящего Федерального закона дополнена пунктом 4</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660E1" w:rsidRPr="000660E1" w:rsidRDefault="000660E1" w:rsidP="000660E1">
      <w:pPr>
        <w:spacing w:after="0"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2. Основные принципы противодействия экстремистской деятельности</w:t>
      </w:r>
    </w:p>
    <w:p w:rsidR="000660E1" w:rsidRPr="000660E1" w:rsidRDefault="000660E1" w:rsidP="000660E1">
      <w:pPr>
        <w:spacing w:after="0"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Противодействие экстремистской деятельности основывается на следующих принципах:</w:t>
      </w:r>
    </w:p>
    <w:p w:rsidR="000660E1" w:rsidRPr="000660E1" w:rsidRDefault="000660E1" w:rsidP="000660E1">
      <w:pPr>
        <w:spacing w:after="0" w:line="240" w:lineRule="auto"/>
        <w:rPr>
          <w:rFonts w:ascii="Times New Roman" w:eastAsia="Times New Roman" w:hAnsi="Times New Roman" w:cs="Times New Roman"/>
          <w:sz w:val="24"/>
          <w:szCs w:val="24"/>
        </w:rPr>
      </w:pPr>
      <w:bookmarkStart w:id="13" w:name="21"/>
      <w:bookmarkEnd w:id="13"/>
      <w:r w:rsidRPr="000660E1">
        <w:rPr>
          <w:rFonts w:ascii="Times New Roman" w:eastAsia="Times New Roman" w:hAnsi="Times New Roman" w:cs="Times New Roman"/>
          <w:sz w:val="24"/>
          <w:szCs w:val="24"/>
        </w:rPr>
        <w:t>признание, соблюдение и защита прав и свобод человека и гражданина, а равно законных интересов организации;</w:t>
      </w:r>
    </w:p>
    <w:p w:rsidR="000660E1" w:rsidRPr="000660E1" w:rsidRDefault="000660E1" w:rsidP="000660E1">
      <w:pPr>
        <w:spacing w:after="0" w:line="240" w:lineRule="auto"/>
        <w:rPr>
          <w:rFonts w:ascii="Times New Roman" w:eastAsia="Times New Roman" w:hAnsi="Times New Roman" w:cs="Times New Roman"/>
          <w:sz w:val="24"/>
          <w:szCs w:val="24"/>
        </w:rPr>
      </w:pPr>
      <w:bookmarkStart w:id="14" w:name="22"/>
      <w:bookmarkEnd w:id="14"/>
      <w:r w:rsidRPr="000660E1">
        <w:rPr>
          <w:rFonts w:ascii="Times New Roman" w:eastAsia="Times New Roman" w:hAnsi="Times New Roman" w:cs="Times New Roman"/>
          <w:sz w:val="24"/>
          <w:szCs w:val="24"/>
        </w:rPr>
        <w:t>законность;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lastRenderedPageBreak/>
        <w:t>гласность;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5" w:name="24"/>
      <w:bookmarkEnd w:id="15"/>
      <w:r w:rsidRPr="000660E1">
        <w:rPr>
          <w:rFonts w:ascii="Times New Roman" w:eastAsia="Times New Roman" w:hAnsi="Times New Roman" w:cs="Times New Roman"/>
          <w:sz w:val="24"/>
          <w:szCs w:val="24"/>
        </w:rPr>
        <w:t>приоритет обеспечения безопасности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6" w:name="25"/>
      <w:bookmarkEnd w:id="16"/>
      <w:r w:rsidRPr="000660E1">
        <w:rPr>
          <w:rFonts w:ascii="Times New Roman" w:eastAsia="Times New Roman" w:hAnsi="Times New Roman" w:cs="Times New Roman"/>
          <w:sz w:val="24"/>
          <w:szCs w:val="24"/>
        </w:rPr>
        <w:t>приоритет мер, направленных на предупреждение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7" w:name="26"/>
      <w:bookmarkEnd w:id="17"/>
      <w:r w:rsidRPr="000660E1">
        <w:rPr>
          <w:rFonts w:ascii="Times New Roman" w:eastAsia="Times New Roman" w:hAnsi="Times New Roman" w:cs="Times New Roman"/>
          <w:sz w:val="24"/>
          <w:szCs w:val="24"/>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8" w:name="27"/>
      <w:bookmarkEnd w:id="18"/>
      <w:r w:rsidRPr="000660E1">
        <w:rPr>
          <w:rFonts w:ascii="Times New Roman" w:eastAsia="Times New Roman" w:hAnsi="Times New Roman" w:cs="Times New Roman"/>
          <w:sz w:val="24"/>
          <w:szCs w:val="24"/>
        </w:rPr>
        <w:t>неотвратимость наказания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3. Основные направления противодействия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19" w:name="301"/>
      <w:bookmarkEnd w:id="19"/>
      <w:r w:rsidRPr="000660E1">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0" w:name="302"/>
      <w:bookmarkEnd w:id="20"/>
      <w:r w:rsidRPr="000660E1">
        <w:rPr>
          <w:rFonts w:ascii="Times New Roman" w:eastAsia="Times New Roman" w:hAnsi="Times New Roman" w:cs="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1" w:name="303"/>
      <w:bookmarkEnd w:id="21"/>
      <w:r w:rsidRPr="000660E1">
        <w:rPr>
          <w:rFonts w:ascii="Times New Roman" w:eastAsia="Times New Roman" w:hAnsi="Times New Roman" w:cs="Times New Roman"/>
          <w:sz w:val="24"/>
          <w:szCs w:val="24"/>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4. Субъекты противодействия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См. </w:t>
      </w:r>
      <w:hyperlink r:id="rId10" w:anchor="block_1000" w:history="1">
        <w:r w:rsidRPr="000660E1">
          <w:rPr>
            <w:rFonts w:ascii="Times New Roman" w:eastAsia="Times New Roman" w:hAnsi="Times New Roman" w:cs="Times New Roman"/>
            <w:color w:val="0000FF"/>
            <w:sz w:val="24"/>
            <w:szCs w:val="24"/>
            <w:u w:val="single"/>
          </w:rPr>
          <w:t>Положение</w:t>
        </w:r>
      </w:hyperlink>
      <w:r w:rsidRPr="000660E1">
        <w:rPr>
          <w:rFonts w:ascii="Times New Roman" w:eastAsia="Times New Roman" w:hAnsi="Times New Roman" w:cs="Times New Roman"/>
          <w:sz w:val="24"/>
          <w:szCs w:val="24"/>
        </w:rPr>
        <w:t xml:space="preserve"> о Межведомственной комиссии по противодействию экстремизму в РФ, утвержденное </w:t>
      </w:r>
      <w:hyperlink r:id="rId11" w:history="1">
        <w:r w:rsidRPr="000660E1">
          <w:rPr>
            <w:rFonts w:ascii="Times New Roman" w:eastAsia="Times New Roman" w:hAnsi="Times New Roman" w:cs="Times New Roman"/>
            <w:color w:val="0000FF"/>
            <w:sz w:val="24"/>
            <w:szCs w:val="24"/>
            <w:u w:val="single"/>
          </w:rPr>
          <w:t>Указом</w:t>
        </w:r>
      </w:hyperlink>
      <w:r w:rsidRPr="000660E1">
        <w:rPr>
          <w:rFonts w:ascii="Times New Roman" w:eastAsia="Times New Roman" w:hAnsi="Times New Roman" w:cs="Times New Roman"/>
          <w:sz w:val="24"/>
          <w:szCs w:val="24"/>
        </w:rPr>
        <w:t xml:space="preserve"> Президента РФ от 26 июля 2011 г. N 988</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См. комментарии к статье 4 настоящего Федерального закона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5. Профилактика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12" w:anchor="block_1000" w:history="1">
        <w:r w:rsidRPr="000660E1">
          <w:rPr>
            <w:rFonts w:ascii="Times New Roman" w:eastAsia="Times New Roman" w:hAnsi="Times New Roman" w:cs="Times New Roman"/>
            <w:color w:val="0000FF"/>
            <w:sz w:val="24"/>
            <w:szCs w:val="24"/>
            <w:u w:val="single"/>
          </w:rPr>
          <w:t>осуществляют</w:t>
        </w:r>
      </w:hyperlink>
      <w:r w:rsidRPr="000660E1">
        <w:rPr>
          <w:rFonts w:ascii="Times New Roman" w:eastAsia="Times New Roman" w:hAnsi="Times New Roman" w:cs="Times New Roman"/>
          <w:sz w:val="24"/>
          <w:szCs w:val="24"/>
        </w:rPr>
        <w:t xml:space="preserve"> профилактические, в том числе воспитательные, пропагандистские меры, направленные на предупреждение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6. Объявление предостережения о недопустимости осуществления экстремистской деятельности</w:t>
      </w:r>
    </w:p>
    <w:p w:rsid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2" w:name="601"/>
      <w:bookmarkEnd w:id="22"/>
      <w:r w:rsidRPr="000660E1">
        <w:rPr>
          <w:rFonts w:ascii="Times New Roman" w:eastAsia="Times New Roman" w:hAnsi="Times New Roman" w:cs="Times New Roman"/>
          <w:sz w:val="24"/>
          <w:szCs w:val="24"/>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bookmarkStart w:id="23" w:name="602"/>
      <w:bookmarkEnd w:id="23"/>
    </w:p>
    <w:p w:rsid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4" w:name="603"/>
      <w:bookmarkEnd w:id="24"/>
      <w:r w:rsidRPr="000660E1">
        <w:rPr>
          <w:rFonts w:ascii="Times New Roman" w:eastAsia="Times New Roman" w:hAnsi="Times New Roman" w:cs="Times New Roman"/>
          <w:sz w:val="24"/>
          <w:szCs w:val="24"/>
        </w:rPr>
        <w:t>Предостережение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См. комментарии к статье 6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13" w:anchor="block_31"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29 апреля 2008 г. N 54-ФЗ в статью 7 настоящего Федерального закона внесены изменения</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14" w:anchor="block_7" w:history="1">
        <w:r w:rsidR="000660E1" w:rsidRPr="000660E1">
          <w:rPr>
            <w:rFonts w:ascii="Times New Roman" w:eastAsia="Times New Roman" w:hAnsi="Times New Roman" w:cs="Times New Roman"/>
            <w:color w:val="0000FF"/>
            <w:sz w:val="24"/>
            <w:szCs w:val="24"/>
            <w:u w:val="single"/>
          </w:rPr>
          <w:t>См. текст статьи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5" w:name="71"/>
      <w:bookmarkEnd w:id="25"/>
      <w:r w:rsidRPr="000660E1">
        <w:rPr>
          <w:rFonts w:ascii="Times New Roman" w:eastAsia="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6" w:name="72"/>
      <w:bookmarkEnd w:id="26"/>
      <w:r w:rsidRPr="000660E1">
        <w:rPr>
          <w:rFonts w:ascii="Times New Roman" w:eastAsia="Times New Roman" w:hAnsi="Times New Roman" w:cs="Times New Roman"/>
          <w:sz w:val="24"/>
          <w:szCs w:val="24"/>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7" w:name="73"/>
      <w:bookmarkEnd w:id="27"/>
      <w:r w:rsidRPr="000660E1">
        <w:rPr>
          <w:rFonts w:ascii="Times New Roman" w:eastAsia="Times New Roman" w:hAnsi="Times New Roman" w:cs="Times New Roman"/>
          <w:sz w:val="24"/>
          <w:szCs w:val="24"/>
        </w:rPr>
        <w:t>Предупреждение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8" w:name="74"/>
      <w:bookmarkEnd w:id="28"/>
      <w:r w:rsidRPr="000660E1">
        <w:rPr>
          <w:rFonts w:ascii="Times New Roman" w:eastAsia="Times New Roman" w:hAnsi="Times New Roman" w:cs="Times New Roman"/>
          <w:sz w:val="24"/>
          <w:szCs w:val="24"/>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См. комментарии к статье 7 настоящего Федерального закона</w:t>
      </w:r>
    </w:p>
    <w:p w:rsidR="000660E1" w:rsidRPr="000660E1" w:rsidRDefault="000660E1" w:rsidP="000660E1">
      <w:pPr>
        <w:spacing w:after="0" w:line="240" w:lineRule="auto"/>
        <w:rPr>
          <w:rFonts w:ascii="Times New Roman" w:eastAsia="Times New Roman" w:hAnsi="Times New Roman" w:cs="Times New Roman"/>
          <w:sz w:val="24"/>
          <w:szCs w:val="24"/>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29" w:name="801"/>
      <w:bookmarkEnd w:id="29"/>
      <w:r w:rsidRPr="000660E1">
        <w:rPr>
          <w:rFonts w:ascii="Times New Roman" w:eastAsia="Times New Roman" w:hAnsi="Times New Roman" w:cs="Times New Roman"/>
          <w:sz w:val="24"/>
          <w:szCs w:val="24"/>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0" w:name="802"/>
      <w:bookmarkEnd w:id="30"/>
      <w:r w:rsidRPr="000660E1">
        <w:rPr>
          <w:rFonts w:ascii="Times New Roman" w:eastAsia="Times New Roman" w:hAnsi="Times New Roman" w:cs="Times New Roman"/>
          <w:sz w:val="24"/>
          <w:szCs w:val="24"/>
        </w:rPr>
        <w:t>Предупреждение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1" w:name="803"/>
      <w:bookmarkEnd w:id="31"/>
      <w:r w:rsidRPr="000660E1">
        <w:rPr>
          <w:rFonts w:ascii="Times New Roman" w:eastAsia="Times New Roman" w:hAnsi="Times New Roman" w:cs="Times New Roman"/>
          <w:sz w:val="24"/>
          <w:szCs w:val="24"/>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См. комментарии к статье 8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15" w:anchor="block_32"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29 апреля 2008 г. N 54-ФЗ в статью 9 настоящего Федерального закона внесены изменения</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16" w:anchor="block_9" w:history="1">
        <w:r w:rsidR="000660E1" w:rsidRPr="000660E1">
          <w:rPr>
            <w:rFonts w:ascii="Times New Roman" w:eastAsia="Times New Roman" w:hAnsi="Times New Roman" w:cs="Times New Roman"/>
            <w:color w:val="0000FF"/>
            <w:sz w:val="24"/>
            <w:szCs w:val="24"/>
            <w:u w:val="single"/>
          </w:rPr>
          <w:t>См. текст статьи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9. Ответственность общественных и религиозных объединений, иных организаций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2" w:name="91"/>
      <w:bookmarkEnd w:id="32"/>
      <w:r w:rsidRPr="000660E1">
        <w:rPr>
          <w:rFonts w:ascii="Times New Roman" w:eastAsia="Times New Roman" w:hAnsi="Times New Roman" w:cs="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3" w:name="92"/>
      <w:bookmarkEnd w:id="33"/>
      <w:r w:rsidRPr="000660E1">
        <w:rPr>
          <w:rFonts w:ascii="Times New Roman" w:eastAsia="Times New Roman" w:hAnsi="Times New Roman" w:cs="Times New Roman"/>
          <w:sz w:val="24"/>
          <w:szCs w:val="24"/>
        </w:rPr>
        <w:t xml:space="preserve">В случае, предусмотренном </w:t>
      </w:r>
      <w:hyperlink r:id="rId17" w:anchor="block_74" w:history="1">
        <w:r w:rsidRPr="000660E1">
          <w:rPr>
            <w:rFonts w:ascii="Times New Roman" w:eastAsia="Times New Roman" w:hAnsi="Times New Roman" w:cs="Times New Roman"/>
            <w:color w:val="0000FF"/>
            <w:sz w:val="24"/>
            <w:szCs w:val="24"/>
            <w:u w:val="single"/>
          </w:rPr>
          <w:t>частью четвертой статьи 7</w:t>
        </w:r>
      </w:hyperlink>
      <w:r w:rsidRPr="000660E1">
        <w:rPr>
          <w:rFonts w:ascii="Times New Roman" w:eastAsia="Times New Roman" w:hAnsi="Times New Roman" w:cs="Times New Roman"/>
          <w:sz w:val="24"/>
          <w:szCs w:val="24"/>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w:t>
      </w:r>
      <w:r w:rsidRPr="000660E1">
        <w:rPr>
          <w:rFonts w:ascii="Times New Roman" w:eastAsia="Times New Roman" w:hAnsi="Times New Roman" w:cs="Times New Roman"/>
          <w:sz w:val="24"/>
          <w:szCs w:val="24"/>
        </w:rPr>
        <w:lastRenderedPageBreak/>
        <w:t>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4" w:name="93"/>
      <w:bookmarkEnd w:id="34"/>
      <w:r w:rsidRPr="000660E1">
        <w:rPr>
          <w:rFonts w:ascii="Times New Roman" w:eastAsia="Times New Roman" w:hAnsi="Times New Roman" w:cs="Times New Roman"/>
          <w:sz w:val="24"/>
          <w:szCs w:val="24"/>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5" w:name="94"/>
      <w:bookmarkEnd w:id="35"/>
      <w:r w:rsidRPr="000660E1">
        <w:rPr>
          <w:rFonts w:ascii="Times New Roman" w:eastAsia="Times New Roman" w:hAnsi="Times New Roman" w:cs="Times New Roman"/>
          <w:sz w:val="24"/>
          <w:szCs w:val="24"/>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6" w:name="95"/>
      <w:bookmarkEnd w:id="36"/>
      <w:r w:rsidRPr="000660E1">
        <w:rPr>
          <w:rFonts w:ascii="Times New Roman" w:eastAsia="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18" w:history="1">
        <w:r w:rsidRPr="000660E1">
          <w:rPr>
            <w:rFonts w:ascii="Times New Roman" w:eastAsia="Times New Roman" w:hAnsi="Times New Roman" w:cs="Times New Roman"/>
            <w:color w:val="0000FF"/>
            <w:sz w:val="24"/>
            <w:szCs w:val="24"/>
            <w:u w:val="single"/>
          </w:rPr>
          <w:t>определенных</w:t>
        </w:r>
      </w:hyperlink>
      <w:r w:rsidRPr="000660E1">
        <w:rPr>
          <w:rFonts w:ascii="Times New Roman" w:eastAsia="Times New Roman" w:hAnsi="Times New Roman" w:cs="Times New Roman"/>
          <w:sz w:val="24"/>
          <w:szCs w:val="24"/>
        </w:rPr>
        <w:t xml:space="preserve"> Правительством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10. Приостановление деятельности общественного или религиозного объединения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7" w:name="1001"/>
      <w:bookmarkEnd w:id="37"/>
      <w:r w:rsidRPr="000660E1">
        <w:rPr>
          <w:rFonts w:ascii="Times New Roman" w:eastAsia="Times New Roman" w:hAnsi="Times New Roman" w:cs="Times New Roman"/>
          <w:sz w:val="24"/>
          <w:szCs w:val="24"/>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19" w:anchor="block_9" w:history="1">
        <w:r w:rsidRPr="000660E1">
          <w:rPr>
            <w:rFonts w:ascii="Times New Roman" w:eastAsia="Times New Roman" w:hAnsi="Times New Roman" w:cs="Times New Roman"/>
            <w:color w:val="0000FF"/>
            <w:sz w:val="24"/>
            <w:szCs w:val="24"/>
            <w:u w:val="single"/>
          </w:rPr>
          <w:t>статьей 9</w:t>
        </w:r>
      </w:hyperlink>
      <w:r w:rsidRPr="000660E1">
        <w:rPr>
          <w:rFonts w:ascii="Times New Roman" w:eastAsia="Times New Roman" w:hAnsi="Times New Roman" w:cs="Times New Roman"/>
          <w:sz w:val="24"/>
          <w:szCs w:val="24"/>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8" w:name="1002"/>
      <w:bookmarkEnd w:id="38"/>
      <w:r w:rsidRPr="000660E1">
        <w:rPr>
          <w:rFonts w:ascii="Times New Roman" w:eastAsia="Times New Roman" w:hAnsi="Times New Roman" w:cs="Times New Roman"/>
          <w:sz w:val="24"/>
          <w:szCs w:val="24"/>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39" w:name="1003"/>
      <w:bookmarkEnd w:id="39"/>
      <w:r w:rsidRPr="000660E1">
        <w:rPr>
          <w:rFonts w:ascii="Times New Roman" w:eastAsia="Times New Roman" w:hAnsi="Times New Roman" w:cs="Times New Roman"/>
          <w:sz w:val="24"/>
          <w:szCs w:val="24"/>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w:t>
      </w:r>
      <w:r w:rsidRPr="000660E1">
        <w:rPr>
          <w:rFonts w:ascii="Times New Roman" w:eastAsia="Times New Roman" w:hAnsi="Times New Roman" w:cs="Times New Roman"/>
          <w:sz w:val="24"/>
          <w:szCs w:val="24"/>
        </w:rPr>
        <w:lastRenderedPageBreak/>
        <w:t>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0" w:name="1004"/>
      <w:bookmarkEnd w:id="40"/>
      <w:r w:rsidRPr="000660E1">
        <w:rPr>
          <w:rFonts w:ascii="Times New Roman" w:eastAsia="Times New Roman" w:hAnsi="Times New Roman" w:cs="Times New Roman"/>
          <w:sz w:val="24"/>
          <w:szCs w:val="24"/>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1" w:name="1005"/>
      <w:bookmarkEnd w:id="41"/>
      <w:r w:rsidRPr="000660E1">
        <w:rPr>
          <w:rFonts w:ascii="Times New Roman" w:eastAsia="Times New Roman" w:hAnsi="Times New Roman" w:cs="Times New Roman"/>
          <w:sz w:val="24"/>
          <w:szCs w:val="24"/>
        </w:rPr>
        <w:t xml:space="preserve">Приостановление деятельности политических партий осуществляется в порядке, предусмотренном </w:t>
      </w:r>
      <w:hyperlink r:id="rId20" w:anchor="block_900" w:history="1">
        <w:r w:rsidRPr="000660E1">
          <w:rPr>
            <w:rFonts w:ascii="Times New Roman" w:eastAsia="Times New Roman" w:hAnsi="Times New Roman" w:cs="Times New Roman"/>
            <w:color w:val="0000FF"/>
            <w:sz w:val="24"/>
            <w:szCs w:val="24"/>
            <w:u w:val="single"/>
          </w:rPr>
          <w:t>Федеральным законом</w:t>
        </w:r>
      </w:hyperlink>
      <w:r w:rsidRPr="000660E1">
        <w:rPr>
          <w:rFonts w:ascii="Times New Roman" w:eastAsia="Times New Roman" w:hAnsi="Times New Roman" w:cs="Times New Roman"/>
          <w:sz w:val="24"/>
          <w:szCs w:val="24"/>
        </w:rPr>
        <w:t xml:space="preserve"> "О политических партиях".</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21" w:anchor="block_803"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24 июля 2007 г. N 211-ФЗ статья 10 настоящего Федерального закона дополнена частью шестой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22" w:history="1">
        <w:r w:rsidRPr="000660E1">
          <w:rPr>
            <w:rFonts w:ascii="Times New Roman" w:eastAsia="Times New Roman" w:hAnsi="Times New Roman" w:cs="Times New Roman"/>
            <w:color w:val="0000FF"/>
            <w:sz w:val="24"/>
            <w:szCs w:val="24"/>
            <w:u w:val="single"/>
          </w:rPr>
          <w:t>определенных</w:t>
        </w:r>
      </w:hyperlink>
      <w:r w:rsidRPr="000660E1">
        <w:rPr>
          <w:rFonts w:ascii="Times New Roman" w:eastAsia="Times New Roman" w:hAnsi="Times New Roman" w:cs="Times New Roman"/>
          <w:sz w:val="24"/>
          <w:szCs w:val="24"/>
        </w:rPr>
        <w:t xml:space="preserve"> Правительством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2" w:name="1101"/>
      <w:bookmarkEnd w:id="42"/>
      <w:r w:rsidRPr="000660E1">
        <w:rPr>
          <w:rFonts w:ascii="Times New Roman" w:eastAsia="Times New Roman" w:hAnsi="Times New Roman" w:cs="Times New Roman"/>
          <w:sz w:val="24"/>
          <w:szCs w:val="24"/>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3" w:name="1102"/>
      <w:bookmarkEnd w:id="43"/>
      <w:r w:rsidRPr="000660E1">
        <w:rPr>
          <w:rFonts w:ascii="Times New Roman" w:eastAsia="Times New Roman" w:hAnsi="Times New Roman" w:cs="Times New Roman"/>
          <w:sz w:val="24"/>
          <w:szCs w:val="24"/>
        </w:rPr>
        <w:t xml:space="preserve">В случае, предусмотренном </w:t>
      </w:r>
      <w:hyperlink r:id="rId23" w:anchor="block_803" w:history="1">
        <w:r w:rsidRPr="000660E1">
          <w:rPr>
            <w:rFonts w:ascii="Times New Roman" w:eastAsia="Times New Roman" w:hAnsi="Times New Roman" w:cs="Times New Roman"/>
            <w:color w:val="0000FF"/>
            <w:sz w:val="24"/>
            <w:szCs w:val="24"/>
            <w:u w:val="single"/>
          </w:rPr>
          <w:t>частью третьей статьи 8</w:t>
        </w:r>
      </w:hyperlink>
      <w:r w:rsidRPr="000660E1">
        <w:rPr>
          <w:rFonts w:ascii="Times New Roman" w:eastAsia="Times New Roman" w:hAnsi="Times New Roman" w:cs="Times New Roman"/>
          <w:sz w:val="24"/>
          <w:szCs w:val="24"/>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4" w:name="1103"/>
      <w:bookmarkEnd w:id="44"/>
      <w:r w:rsidRPr="000660E1">
        <w:rPr>
          <w:rFonts w:ascii="Times New Roman" w:eastAsia="Times New Roman" w:hAnsi="Times New Roman" w:cs="Times New Roman"/>
          <w:sz w:val="24"/>
          <w:szCs w:val="24"/>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5" w:name="1104"/>
      <w:bookmarkEnd w:id="45"/>
      <w:r w:rsidRPr="000660E1">
        <w:rPr>
          <w:rFonts w:ascii="Times New Roman" w:eastAsia="Times New Roman" w:hAnsi="Times New Roman" w:cs="Times New Roman"/>
          <w:sz w:val="24"/>
          <w:szCs w:val="24"/>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lastRenderedPageBreak/>
        <w:t>Статья 12. Недопущение использования сетей связи общего пользования для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6" w:name="1201"/>
      <w:bookmarkEnd w:id="46"/>
      <w:r w:rsidRPr="000660E1">
        <w:rPr>
          <w:rFonts w:ascii="Times New Roman" w:eastAsia="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7" w:name="1202"/>
      <w:bookmarkEnd w:id="47"/>
      <w:r w:rsidRPr="000660E1">
        <w:rPr>
          <w:rFonts w:ascii="Times New Roman" w:eastAsia="Times New Roman" w:hAnsi="Times New Roman" w:cs="Times New Roman"/>
          <w:sz w:val="24"/>
          <w:szCs w:val="24"/>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См. комментарии к статье 12 настоящего Федерального закона</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Информация об </w:t>
      </w:r>
      <w:r w:rsidRPr="000660E1">
        <w:rPr>
          <w:rFonts w:ascii="Times New Roman" w:eastAsia="Times New Roman" w:hAnsi="Times New Roman" w:cs="Times New Roman"/>
          <w:b/>
          <w:bCs/>
          <w:sz w:val="24"/>
          <w:szCs w:val="24"/>
        </w:rPr>
        <w:t>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24" w:anchor="block_33"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29 апреля 2008 г. N 54-ФЗ в статью 13 настоящего Федерального закона внесены изменения</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25" w:anchor="block_13" w:history="1">
        <w:r w:rsidR="000660E1" w:rsidRPr="000660E1">
          <w:rPr>
            <w:rFonts w:ascii="Times New Roman" w:eastAsia="Times New Roman" w:hAnsi="Times New Roman" w:cs="Times New Roman"/>
            <w:color w:val="0000FF"/>
            <w:sz w:val="24"/>
            <w:szCs w:val="24"/>
            <w:u w:val="single"/>
          </w:rPr>
          <w:t>См. текст статьи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13. Ответственность за распространение экстремистских материалов</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8" w:name="131"/>
      <w:bookmarkEnd w:id="48"/>
      <w:r w:rsidRPr="000660E1">
        <w:rPr>
          <w:rFonts w:ascii="Times New Roman" w:eastAsia="Times New Roman" w:hAnsi="Times New Roman" w:cs="Times New Roman"/>
          <w:sz w:val="24"/>
          <w:szCs w:val="24"/>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49" w:name="132"/>
      <w:bookmarkEnd w:id="49"/>
      <w:r w:rsidRPr="000660E1">
        <w:rPr>
          <w:rFonts w:ascii="Times New Roman" w:eastAsia="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0" w:name="133"/>
      <w:bookmarkEnd w:id="50"/>
      <w:r w:rsidRPr="000660E1">
        <w:rPr>
          <w:rFonts w:ascii="Times New Roman" w:eastAsia="Times New Roman" w:hAnsi="Times New Roman" w:cs="Times New Roman"/>
          <w:sz w:val="24"/>
          <w:szCs w:val="24"/>
        </w:rPr>
        <w:t>Одновременно с решением о признании информационных материалов экстремистскими судом принимается решение об их конфискации.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1" w:name="134"/>
      <w:bookmarkEnd w:id="51"/>
      <w:r w:rsidRPr="000660E1">
        <w:rPr>
          <w:rFonts w:ascii="Times New Roman" w:eastAsia="Times New Roman" w:hAnsi="Times New Roman" w:cs="Times New Roman"/>
          <w:sz w:val="24"/>
          <w:szCs w:val="24"/>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2" w:name="135"/>
      <w:bookmarkEnd w:id="52"/>
      <w:r w:rsidRPr="000660E1">
        <w:rPr>
          <w:rFonts w:ascii="Times New Roman" w:eastAsia="Times New Roman" w:hAnsi="Times New Roman" w:cs="Times New Roman"/>
          <w:sz w:val="24"/>
          <w:szCs w:val="24"/>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3" w:name="136"/>
      <w:bookmarkEnd w:id="53"/>
      <w:r w:rsidRPr="000660E1">
        <w:rPr>
          <w:rFonts w:ascii="Times New Roman" w:eastAsia="Times New Roman" w:hAnsi="Times New Roman" w:cs="Times New Roman"/>
          <w:sz w:val="24"/>
          <w:szCs w:val="24"/>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660E1" w:rsidRPr="000660E1" w:rsidRDefault="000660E1" w:rsidP="000660E1">
      <w:pPr>
        <w:spacing w:after="0" w:line="240" w:lineRule="auto"/>
        <w:rPr>
          <w:rFonts w:ascii="Times New Roman" w:eastAsia="Times New Roman" w:hAnsi="Times New Roman" w:cs="Times New Roman"/>
          <w:sz w:val="24"/>
          <w:szCs w:val="24"/>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14. Ответственность должностных лиц, государственных и муниципальных служащих за осуществление ими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4" w:name="1401"/>
      <w:bookmarkEnd w:id="54"/>
      <w:r w:rsidRPr="000660E1">
        <w:rPr>
          <w:rFonts w:ascii="Times New Roman" w:eastAsia="Times New Roman" w:hAnsi="Times New Roman" w:cs="Times New Roman"/>
          <w:sz w:val="24"/>
          <w:szCs w:val="24"/>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5" w:name="1402"/>
      <w:bookmarkEnd w:id="55"/>
      <w:r w:rsidRPr="000660E1">
        <w:rPr>
          <w:rFonts w:ascii="Times New Roman" w:eastAsia="Times New Roman" w:hAnsi="Times New Roman" w:cs="Times New Roman"/>
          <w:sz w:val="24"/>
          <w:szCs w:val="24"/>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660E1" w:rsidRPr="000660E1" w:rsidRDefault="000660E1" w:rsidP="000660E1">
      <w:pPr>
        <w:spacing w:before="100" w:beforeAutospacing="1" w:after="100" w:afterAutospacing="1" w:line="240" w:lineRule="auto"/>
        <w:outlineLvl w:val="3"/>
        <w:rPr>
          <w:rFonts w:ascii="Times New Roman" w:eastAsia="Times New Roman" w:hAnsi="Times New Roman" w:cs="Times New Roman"/>
          <w:b/>
          <w:bCs/>
          <w:sz w:val="24"/>
          <w:szCs w:val="24"/>
        </w:rPr>
      </w:pPr>
      <w:r w:rsidRPr="000660E1">
        <w:rPr>
          <w:rFonts w:ascii="Times New Roman" w:eastAsia="Times New Roman" w:hAnsi="Times New Roman" w:cs="Times New Roman"/>
          <w:b/>
          <w:bCs/>
          <w:sz w:val="24"/>
          <w:szCs w:val="24"/>
        </w:rPr>
        <w:t>Информация об изменениях:</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26" w:anchor="block_89" w:history="1">
        <w:r w:rsidR="000660E1" w:rsidRPr="000660E1">
          <w:rPr>
            <w:rFonts w:ascii="Times New Roman" w:eastAsia="Times New Roman" w:hAnsi="Times New Roman" w:cs="Times New Roman"/>
            <w:color w:val="0000FF"/>
            <w:sz w:val="24"/>
            <w:szCs w:val="24"/>
            <w:u w:val="single"/>
          </w:rPr>
          <w:t>Федеральным законом</w:t>
        </w:r>
      </w:hyperlink>
      <w:r w:rsidR="000660E1" w:rsidRPr="000660E1">
        <w:rPr>
          <w:rFonts w:ascii="Times New Roman" w:eastAsia="Times New Roman" w:hAnsi="Times New Roman" w:cs="Times New Roman"/>
          <w:sz w:val="24"/>
          <w:szCs w:val="24"/>
        </w:rPr>
        <w:t xml:space="preserve"> от 2 июля 2013 г. N 185-ФЗ в статью 15 настоящего Федерального закона внесены изменения, </w:t>
      </w:r>
      <w:hyperlink r:id="rId27" w:anchor="block_1631" w:history="1">
        <w:r w:rsidR="000660E1" w:rsidRPr="000660E1">
          <w:rPr>
            <w:rFonts w:ascii="Times New Roman" w:eastAsia="Times New Roman" w:hAnsi="Times New Roman" w:cs="Times New Roman"/>
            <w:color w:val="0000FF"/>
            <w:sz w:val="24"/>
            <w:szCs w:val="24"/>
            <w:u w:val="single"/>
          </w:rPr>
          <w:t>вступающие в силу</w:t>
        </w:r>
      </w:hyperlink>
      <w:r w:rsidR="000660E1" w:rsidRPr="000660E1">
        <w:rPr>
          <w:rFonts w:ascii="Times New Roman" w:eastAsia="Times New Roman" w:hAnsi="Times New Roman" w:cs="Times New Roman"/>
          <w:sz w:val="24"/>
          <w:szCs w:val="24"/>
        </w:rPr>
        <w:t xml:space="preserve"> с 1 сентября 2013 г.</w:t>
      </w:r>
    </w:p>
    <w:p w:rsidR="000660E1" w:rsidRPr="000660E1" w:rsidRDefault="00521BAC" w:rsidP="000660E1">
      <w:pPr>
        <w:spacing w:before="100" w:beforeAutospacing="1" w:after="100" w:afterAutospacing="1" w:line="240" w:lineRule="auto"/>
        <w:rPr>
          <w:rFonts w:ascii="Times New Roman" w:eastAsia="Times New Roman" w:hAnsi="Times New Roman" w:cs="Times New Roman"/>
          <w:sz w:val="24"/>
          <w:szCs w:val="24"/>
        </w:rPr>
      </w:pPr>
      <w:hyperlink r:id="rId28" w:anchor="block_15" w:history="1">
        <w:r w:rsidR="000660E1" w:rsidRPr="000660E1">
          <w:rPr>
            <w:rFonts w:ascii="Times New Roman" w:eastAsia="Times New Roman" w:hAnsi="Times New Roman" w:cs="Times New Roman"/>
            <w:color w:val="0000FF"/>
            <w:sz w:val="24"/>
            <w:szCs w:val="24"/>
            <w:u w:val="single"/>
          </w:rPr>
          <w:t>См. текст статьи в предыдущей редакции</w:t>
        </w:r>
      </w:hyperlink>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6" w:name="1501"/>
      <w:bookmarkEnd w:id="56"/>
      <w:r w:rsidRPr="000660E1">
        <w:rPr>
          <w:rFonts w:ascii="Times New Roman" w:eastAsia="Times New Roman" w:hAnsi="Times New Roman" w:cs="Times New Roman"/>
          <w:sz w:val="24"/>
          <w:szCs w:val="24"/>
        </w:rPr>
        <w:t xml:space="preserve">За осуществление экстремистской деятельности граждане Российской Федерации, иностранные граждане и лица без гражданства несут </w:t>
      </w:r>
      <w:hyperlink r:id="rId29" w:anchor="block_280" w:history="1">
        <w:r w:rsidRPr="000660E1">
          <w:rPr>
            <w:rFonts w:ascii="Times New Roman" w:eastAsia="Times New Roman" w:hAnsi="Times New Roman" w:cs="Times New Roman"/>
            <w:color w:val="0000FF"/>
            <w:sz w:val="24"/>
            <w:szCs w:val="24"/>
            <w:u w:val="single"/>
          </w:rPr>
          <w:t>уголовную</w:t>
        </w:r>
      </w:hyperlink>
      <w:r w:rsidRPr="000660E1">
        <w:rPr>
          <w:rFonts w:ascii="Times New Roman" w:eastAsia="Times New Roman" w:hAnsi="Times New Roman" w:cs="Times New Roman"/>
          <w:sz w:val="24"/>
          <w:szCs w:val="24"/>
        </w:rPr>
        <w:t xml:space="preserve">, </w:t>
      </w:r>
      <w:hyperlink r:id="rId30" w:anchor="block_203" w:history="1">
        <w:r w:rsidRPr="000660E1">
          <w:rPr>
            <w:rFonts w:ascii="Times New Roman" w:eastAsia="Times New Roman" w:hAnsi="Times New Roman" w:cs="Times New Roman"/>
            <w:color w:val="0000FF"/>
            <w:sz w:val="24"/>
            <w:szCs w:val="24"/>
            <w:u w:val="single"/>
          </w:rPr>
          <w:t>административную</w:t>
        </w:r>
      </w:hyperlink>
      <w:r w:rsidRPr="000660E1">
        <w:rPr>
          <w:rFonts w:ascii="Times New Roman" w:eastAsia="Times New Roman" w:hAnsi="Times New Roman" w:cs="Times New Roman"/>
          <w:sz w:val="24"/>
          <w:szCs w:val="24"/>
        </w:rPr>
        <w:t xml:space="preserve"> и гражданско-правовую ответственность в установленном законодательством Российской Федерации порядке.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7" w:name="19"/>
      <w:bookmarkEnd w:id="57"/>
      <w:r w:rsidRPr="000660E1">
        <w:rPr>
          <w:rFonts w:ascii="Times New Roman" w:eastAsia="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8" w:name="1503"/>
      <w:bookmarkEnd w:id="58"/>
      <w:r w:rsidRPr="000660E1">
        <w:rPr>
          <w:rFonts w:ascii="Times New Roman" w:eastAsia="Times New Roman" w:hAnsi="Times New Roman" w:cs="Times New Roman"/>
          <w:sz w:val="24"/>
          <w:szCs w:val="24"/>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59" w:name="1504"/>
      <w:bookmarkEnd w:id="59"/>
      <w:r w:rsidRPr="000660E1">
        <w:rPr>
          <w:rFonts w:ascii="Times New Roman" w:eastAsia="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1" w:anchor="block_1" w:history="1">
        <w:r w:rsidRPr="000660E1">
          <w:rPr>
            <w:rFonts w:ascii="Times New Roman" w:eastAsia="Times New Roman" w:hAnsi="Times New Roman" w:cs="Times New Roman"/>
            <w:color w:val="0000FF"/>
            <w:sz w:val="24"/>
            <w:szCs w:val="24"/>
            <w:u w:val="single"/>
          </w:rPr>
          <w:t>статьей 1</w:t>
        </w:r>
      </w:hyperlink>
      <w:r w:rsidRPr="000660E1">
        <w:rPr>
          <w:rFonts w:ascii="Times New Roman" w:eastAsia="Times New Roman" w:hAnsi="Times New Roman" w:cs="Times New Roman"/>
          <w:sz w:val="24"/>
          <w:szCs w:val="24"/>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660E1" w:rsidRPr="000660E1" w:rsidRDefault="000660E1" w:rsidP="000660E1">
      <w:pPr>
        <w:spacing w:after="0" w:line="240" w:lineRule="auto"/>
        <w:rPr>
          <w:rFonts w:ascii="Times New Roman" w:eastAsia="Times New Roman" w:hAnsi="Times New Roman" w:cs="Times New Roman"/>
          <w:sz w:val="24"/>
          <w:szCs w:val="24"/>
        </w:rPr>
      </w:pP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lastRenderedPageBreak/>
        <w:t>Статья 16. Недопущение осуществления экстремистской деятельности при проведении массовых акций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0" w:name="1601"/>
      <w:bookmarkEnd w:id="60"/>
      <w:r w:rsidRPr="000660E1">
        <w:rPr>
          <w:rFonts w:ascii="Times New Roman" w:eastAsia="Times New Roman" w:hAnsi="Times New Roman" w:cs="Times New Roman"/>
          <w:sz w:val="24"/>
          <w:szCs w:val="24"/>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1" w:name="18"/>
      <w:bookmarkEnd w:id="61"/>
      <w:r w:rsidRPr="000660E1">
        <w:rPr>
          <w:rFonts w:ascii="Times New Roman" w:eastAsia="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2" w:name="1603"/>
      <w:bookmarkEnd w:id="62"/>
      <w:r w:rsidRPr="000660E1">
        <w:rPr>
          <w:rFonts w:ascii="Times New Roman" w:eastAsia="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3" w:name="1604"/>
      <w:bookmarkEnd w:id="63"/>
      <w:r w:rsidRPr="000660E1">
        <w:rPr>
          <w:rFonts w:ascii="Times New Roman" w:eastAsia="Times New Roman" w:hAnsi="Times New Roman" w:cs="Times New Roman"/>
          <w:sz w:val="24"/>
          <w:szCs w:val="24"/>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Статья 17. Международное сотрудничество в области борьбы с экстремизмом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4" w:name="1701"/>
      <w:bookmarkEnd w:id="64"/>
      <w:r w:rsidRPr="000660E1">
        <w:rPr>
          <w:rFonts w:ascii="Times New Roman" w:eastAsia="Times New Roman" w:hAnsi="Times New Roman" w:cs="Times New Roman"/>
          <w:sz w:val="24"/>
          <w:szCs w:val="24"/>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5" w:name="1702"/>
      <w:bookmarkEnd w:id="65"/>
      <w:r w:rsidRPr="000660E1">
        <w:rPr>
          <w:rFonts w:ascii="Times New Roman" w:eastAsia="Times New Roman" w:hAnsi="Times New Roman" w:cs="Times New Roman"/>
          <w:sz w:val="24"/>
          <w:szCs w:val="24"/>
        </w:rPr>
        <w:t>Запрет деятельности иностранной некоммерческой неправительственной организации влечет за собой: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6" w:name="17021"/>
      <w:bookmarkEnd w:id="66"/>
      <w:r w:rsidRPr="000660E1">
        <w:rPr>
          <w:rFonts w:ascii="Times New Roman" w:eastAsia="Times New Roman" w:hAnsi="Times New Roman" w:cs="Times New Roman"/>
          <w:sz w:val="24"/>
          <w:szCs w:val="24"/>
        </w:rPr>
        <w:t>а) аннулирование государственной аккредитации и регистрации в порядке, установленном законодательством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7" w:name="17022"/>
      <w:bookmarkEnd w:id="67"/>
      <w:r w:rsidRPr="000660E1">
        <w:rPr>
          <w:rFonts w:ascii="Times New Roman" w:eastAsia="Times New Roman" w:hAnsi="Times New Roman" w:cs="Times New Roman"/>
          <w:sz w:val="24"/>
          <w:szCs w:val="24"/>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8" w:name="17023"/>
      <w:bookmarkEnd w:id="68"/>
      <w:r w:rsidRPr="000660E1">
        <w:rPr>
          <w:rFonts w:ascii="Times New Roman" w:eastAsia="Times New Roman" w:hAnsi="Times New Roman" w:cs="Times New Roman"/>
          <w:sz w:val="24"/>
          <w:szCs w:val="24"/>
        </w:rPr>
        <w:t>в) запрет на ведение любой хозяйственной и иной деятельности на территории Российской Федерации;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69" w:name="17024"/>
      <w:bookmarkEnd w:id="69"/>
      <w:r w:rsidRPr="000660E1">
        <w:rPr>
          <w:rFonts w:ascii="Times New Roman" w:eastAsia="Times New Roman" w:hAnsi="Times New Roman" w:cs="Times New Roman"/>
          <w:sz w:val="24"/>
          <w:szCs w:val="24"/>
        </w:rPr>
        <w:t>г) запрет публикации в средствах массовой информации любых материалов от имени запрещенной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0" w:name="17025"/>
      <w:bookmarkEnd w:id="70"/>
      <w:r w:rsidRPr="000660E1">
        <w:rPr>
          <w:rFonts w:ascii="Times New Roman" w:eastAsia="Times New Roman" w:hAnsi="Times New Roman" w:cs="Times New Roman"/>
          <w:sz w:val="24"/>
          <w:szCs w:val="24"/>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1" w:name="17026"/>
      <w:bookmarkEnd w:id="71"/>
      <w:r w:rsidRPr="000660E1">
        <w:rPr>
          <w:rFonts w:ascii="Times New Roman" w:eastAsia="Times New Roman" w:hAnsi="Times New Roman" w:cs="Times New Roman"/>
          <w:sz w:val="24"/>
          <w:szCs w:val="24"/>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2" w:name="17027"/>
      <w:bookmarkEnd w:id="72"/>
      <w:r w:rsidRPr="000660E1">
        <w:rPr>
          <w:rFonts w:ascii="Times New Roman" w:eastAsia="Times New Roman" w:hAnsi="Times New Roman" w:cs="Times New Roman"/>
          <w:sz w:val="24"/>
          <w:szCs w:val="24"/>
        </w:rPr>
        <w:t>ж) запрет на создание ее организаций-правопреемников в любой организационно-правовой форме.</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3" w:name="1703"/>
      <w:bookmarkEnd w:id="73"/>
      <w:r w:rsidRPr="000660E1">
        <w:rPr>
          <w:rFonts w:ascii="Times New Roman" w:eastAsia="Times New Roman" w:hAnsi="Times New Roman" w:cs="Times New Roman"/>
          <w:sz w:val="24"/>
          <w:szCs w:val="24"/>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bookmarkStart w:id="74" w:name="1704"/>
      <w:bookmarkEnd w:id="74"/>
      <w:r w:rsidRPr="000660E1">
        <w:rPr>
          <w:rFonts w:ascii="Times New Roman" w:eastAsia="Times New Roman" w:hAnsi="Times New Roman" w:cs="Times New Roman"/>
          <w:sz w:val="24"/>
          <w:szCs w:val="24"/>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660E1" w:rsidRPr="000660E1" w:rsidRDefault="000660E1" w:rsidP="000660E1">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0660E1" w:rsidRPr="000660E1" w:rsidTr="000660E1">
        <w:trPr>
          <w:tblCellSpacing w:w="15" w:type="dxa"/>
        </w:trPr>
        <w:tc>
          <w:tcPr>
            <w:tcW w:w="3300" w:type="pct"/>
            <w:vAlign w:val="bottom"/>
            <w:hideMark/>
          </w:tcPr>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Президент</w:t>
            </w:r>
            <w:r w:rsidRPr="000660E1">
              <w:rPr>
                <w:rFonts w:ascii="Times New Roman" w:eastAsia="Times New Roman" w:hAnsi="Times New Roman" w:cs="Times New Roman"/>
                <w:sz w:val="24"/>
                <w:szCs w:val="24"/>
              </w:rPr>
              <w:br/>
              <w:t>Российской Федерации</w:t>
            </w:r>
          </w:p>
        </w:tc>
        <w:tc>
          <w:tcPr>
            <w:tcW w:w="1650" w:type="pct"/>
            <w:vAlign w:val="bottom"/>
            <w:hideMark/>
          </w:tcPr>
          <w:p w:rsidR="000660E1" w:rsidRPr="000660E1" w:rsidRDefault="000660E1" w:rsidP="000660E1">
            <w:pPr>
              <w:spacing w:before="100" w:beforeAutospacing="1" w:after="100" w:afterAutospacing="1" w:line="240" w:lineRule="auto"/>
              <w:jc w:val="right"/>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В.Путин</w:t>
            </w:r>
          </w:p>
        </w:tc>
      </w:tr>
    </w:tbl>
    <w:p w:rsidR="000660E1" w:rsidRPr="000660E1" w:rsidRDefault="000660E1" w:rsidP="000660E1">
      <w:pPr>
        <w:spacing w:after="0"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br/>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Москва, Кремль</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25 июля 2002 г.</w:t>
      </w:r>
    </w:p>
    <w:p w:rsidR="000660E1" w:rsidRPr="000660E1" w:rsidRDefault="000660E1" w:rsidP="000660E1">
      <w:pPr>
        <w:spacing w:before="100" w:beforeAutospacing="1" w:after="100" w:afterAutospacing="1" w:line="240" w:lineRule="auto"/>
        <w:rPr>
          <w:rFonts w:ascii="Times New Roman" w:eastAsia="Times New Roman" w:hAnsi="Times New Roman" w:cs="Times New Roman"/>
          <w:sz w:val="24"/>
          <w:szCs w:val="24"/>
        </w:rPr>
      </w:pPr>
      <w:r w:rsidRPr="000660E1">
        <w:rPr>
          <w:rFonts w:ascii="Times New Roman" w:eastAsia="Times New Roman" w:hAnsi="Times New Roman" w:cs="Times New Roman"/>
          <w:sz w:val="24"/>
          <w:szCs w:val="24"/>
        </w:rPr>
        <w:t>N 114-ФЗ</w:t>
      </w:r>
    </w:p>
    <w:p w:rsidR="006774D1" w:rsidRDefault="006774D1"/>
    <w:sectPr w:rsidR="006774D1" w:rsidSect="000660E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E1"/>
    <w:rsid w:val="000660E1"/>
    <w:rsid w:val="00521BAC"/>
    <w:rsid w:val="006774D1"/>
    <w:rsid w:val="00B508CB"/>
    <w:rsid w:val="00C9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660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60E1"/>
    <w:rPr>
      <w:rFonts w:ascii="Times New Roman" w:eastAsia="Times New Roman" w:hAnsi="Times New Roman" w:cs="Times New Roman"/>
      <w:b/>
      <w:bCs/>
      <w:sz w:val="24"/>
      <w:szCs w:val="24"/>
      <w:lang w:eastAsia="ru-RU"/>
    </w:rPr>
  </w:style>
  <w:style w:type="paragraph" w:customStyle="1" w:styleId="s3">
    <w:name w:val="s_3"/>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660E1"/>
  </w:style>
  <w:style w:type="paragraph" w:customStyle="1" w:styleId="s9">
    <w:name w:val="s_9"/>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60E1"/>
    <w:rPr>
      <w:color w:val="0000FF"/>
      <w:u w:val="single"/>
    </w:rPr>
  </w:style>
  <w:style w:type="paragraph" w:customStyle="1" w:styleId="s22">
    <w:name w:val="s_22"/>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660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660E1"/>
    <w:rPr>
      <w:rFonts w:ascii="Times New Roman" w:eastAsia="Times New Roman" w:hAnsi="Times New Roman" w:cs="Times New Roman"/>
      <w:b/>
      <w:bCs/>
      <w:sz w:val="24"/>
      <w:szCs w:val="24"/>
      <w:lang w:eastAsia="ru-RU"/>
    </w:rPr>
  </w:style>
  <w:style w:type="paragraph" w:customStyle="1" w:styleId="s3">
    <w:name w:val="s_3"/>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660E1"/>
  </w:style>
  <w:style w:type="paragraph" w:customStyle="1" w:styleId="s9">
    <w:name w:val="s_9"/>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60E1"/>
    <w:rPr>
      <w:color w:val="0000FF"/>
      <w:u w:val="single"/>
    </w:rPr>
  </w:style>
  <w:style w:type="paragraph" w:customStyle="1" w:styleId="s22">
    <w:name w:val="s_22"/>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66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53018">
      <w:bodyDiv w:val="1"/>
      <w:marLeft w:val="0"/>
      <w:marRight w:val="0"/>
      <w:marTop w:val="0"/>
      <w:marBottom w:val="0"/>
      <w:divBdr>
        <w:top w:val="none" w:sz="0" w:space="0" w:color="auto"/>
        <w:left w:val="none" w:sz="0" w:space="0" w:color="auto"/>
        <w:bottom w:val="none" w:sz="0" w:space="0" w:color="auto"/>
        <w:right w:val="none" w:sz="0" w:space="0" w:color="auto"/>
      </w:divBdr>
      <w:divsChild>
        <w:div w:id="1390810539">
          <w:marLeft w:val="0"/>
          <w:marRight w:val="0"/>
          <w:marTop w:val="0"/>
          <w:marBottom w:val="0"/>
          <w:divBdr>
            <w:top w:val="none" w:sz="0" w:space="0" w:color="auto"/>
            <w:left w:val="none" w:sz="0" w:space="0" w:color="auto"/>
            <w:bottom w:val="none" w:sz="0" w:space="0" w:color="auto"/>
            <w:right w:val="none" w:sz="0" w:space="0" w:color="auto"/>
          </w:divBdr>
        </w:div>
        <w:div w:id="1477528976">
          <w:marLeft w:val="0"/>
          <w:marRight w:val="0"/>
          <w:marTop w:val="0"/>
          <w:marBottom w:val="0"/>
          <w:divBdr>
            <w:top w:val="none" w:sz="0" w:space="0" w:color="auto"/>
            <w:left w:val="none" w:sz="0" w:space="0" w:color="auto"/>
            <w:bottom w:val="none" w:sz="0" w:space="0" w:color="auto"/>
            <w:right w:val="none" w:sz="0" w:space="0" w:color="auto"/>
          </w:divBdr>
        </w:div>
        <w:div w:id="628434750">
          <w:marLeft w:val="0"/>
          <w:marRight w:val="0"/>
          <w:marTop w:val="0"/>
          <w:marBottom w:val="0"/>
          <w:divBdr>
            <w:top w:val="none" w:sz="0" w:space="0" w:color="auto"/>
            <w:left w:val="none" w:sz="0" w:space="0" w:color="auto"/>
            <w:bottom w:val="none" w:sz="0" w:space="0" w:color="auto"/>
            <w:right w:val="none" w:sz="0" w:space="0" w:color="auto"/>
          </w:divBdr>
        </w:div>
        <w:div w:id="1930851662">
          <w:marLeft w:val="0"/>
          <w:marRight w:val="0"/>
          <w:marTop w:val="0"/>
          <w:marBottom w:val="0"/>
          <w:divBdr>
            <w:top w:val="none" w:sz="0" w:space="0" w:color="auto"/>
            <w:left w:val="none" w:sz="0" w:space="0" w:color="auto"/>
            <w:bottom w:val="none" w:sz="0" w:space="0" w:color="auto"/>
            <w:right w:val="none" w:sz="0" w:space="0" w:color="auto"/>
          </w:divBdr>
          <w:divsChild>
            <w:div w:id="302274282">
              <w:marLeft w:val="0"/>
              <w:marRight w:val="0"/>
              <w:marTop w:val="0"/>
              <w:marBottom w:val="0"/>
              <w:divBdr>
                <w:top w:val="none" w:sz="0" w:space="0" w:color="auto"/>
                <w:left w:val="none" w:sz="0" w:space="0" w:color="auto"/>
                <w:bottom w:val="none" w:sz="0" w:space="0" w:color="auto"/>
                <w:right w:val="none" w:sz="0" w:space="0" w:color="auto"/>
              </w:divBdr>
            </w:div>
            <w:div w:id="1757701064">
              <w:marLeft w:val="0"/>
              <w:marRight w:val="0"/>
              <w:marTop w:val="0"/>
              <w:marBottom w:val="0"/>
              <w:divBdr>
                <w:top w:val="none" w:sz="0" w:space="0" w:color="auto"/>
                <w:left w:val="none" w:sz="0" w:space="0" w:color="auto"/>
                <w:bottom w:val="none" w:sz="0" w:space="0" w:color="auto"/>
                <w:right w:val="none" w:sz="0" w:space="0" w:color="auto"/>
              </w:divBdr>
              <w:divsChild>
                <w:div w:id="2099397412">
                  <w:marLeft w:val="0"/>
                  <w:marRight w:val="0"/>
                  <w:marTop w:val="0"/>
                  <w:marBottom w:val="0"/>
                  <w:divBdr>
                    <w:top w:val="none" w:sz="0" w:space="0" w:color="auto"/>
                    <w:left w:val="none" w:sz="0" w:space="0" w:color="auto"/>
                    <w:bottom w:val="none" w:sz="0" w:space="0" w:color="auto"/>
                    <w:right w:val="none" w:sz="0" w:space="0" w:color="auto"/>
                  </w:divBdr>
                </w:div>
              </w:divsChild>
            </w:div>
            <w:div w:id="492138881">
              <w:marLeft w:val="0"/>
              <w:marRight w:val="0"/>
              <w:marTop w:val="0"/>
              <w:marBottom w:val="0"/>
              <w:divBdr>
                <w:top w:val="none" w:sz="0" w:space="0" w:color="auto"/>
                <w:left w:val="none" w:sz="0" w:space="0" w:color="auto"/>
                <w:bottom w:val="none" w:sz="0" w:space="0" w:color="auto"/>
                <w:right w:val="none" w:sz="0" w:space="0" w:color="auto"/>
              </w:divBdr>
            </w:div>
            <w:div w:id="155147230">
              <w:marLeft w:val="0"/>
              <w:marRight w:val="0"/>
              <w:marTop w:val="0"/>
              <w:marBottom w:val="0"/>
              <w:divBdr>
                <w:top w:val="none" w:sz="0" w:space="0" w:color="auto"/>
                <w:left w:val="none" w:sz="0" w:space="0" w:color="auto"/>
                <w:bottom w:val="none" w:sz="0" w:space="0" w:color="auto"/>
                <w:right w:val="none" w:sz="0" w:space="0" w:color="auto"/>
              </w:divBdr>
            </w:div>
            <w:div w:id="487861533">
              <w:marLeft w:val="0"/>
              <w:marRight w:val="0"/>
              <w:marTop w:val="0"/>
              <w:marBottom w:val="0"/>
              <w:divBdr>
                <w:top w:val="none" w:sz="0" w:space="0" w:color="auto"/>
                <w:left w:val="none" w:sz="0" w:space="0" w:color="auto"/>
                <w:bottom w:val="none" w:sz="0" w:space="0" w:color="auto"/>
                <w:right w:val="none" w:sz="0" w:space="0" w:color="auto"/>
              </w:divBdr>
              <w:divsChild>
                <w:div w:id="1795521235">
                  <w:marLeft w:val="0"/>
                  <w:marRight w:val="0"/>
                  <w:marTop w:val="0"/>
                  <w:marBottom w:val="0"/>
                  <w:divBdr>
                    <w:top w:val="none" w:sz="0" w:space="0" w:color="auto"/>
                    <w:left w:val="none" w:sz="0" w:space="0" w:color="auto"/>
                    <w:bottom w:val="none" w:sz="0" w:space="0" w:color="auto"/>
                    <w:right w:val="none" w:sz="0" w:space="0" w:color="auto"/>
                  </w:divBdr>
                </w:div>
              </w:divsChild>
            </w:div>
            <w:div w:id="927884308">
              <w:marLeft w:val="0"/>
              <w:marRight w:val="0"/>
              <w:marTop w:val="0"/>
              <w:marBottom w:val="0"/>
              <w:divBdr>
                <w:top w:val="none" w:sz="0" w:space="0" w:color="auto"/>
                <w:left w:val="none" w:sz="0" w:space="0" w:color="auto"/>
                <w:bottom w:val="none" w:sz="0" w:space="0" w:color="auto"/>
                <w:right w:val="none" w:sz="0" w:space="0" w:color="auto"/>
              </w:divBdr>
            </w:div>
          </w:divsChild>
        </w:div>
        <w:div w:id="1082603994">
          <w:marLeft w:val="0"/>
          <w:marRight w:val="0"/>
          <w:marTop w:val="0"/>
          <w:marBottom w:val="0"/>
          <w:divBdr>
            <w:top w:val="none" w:sz="0" w:space="0" w:color="auto"/>
            <w:left w:val="none" w:sz="0" w:space="0" w:color="auto"/>
            <w:bottom w:val="none" w:sz="0" w:space="0" w:color="auto"/>
            <w:right w:val="none" w:sz="0" w:space="0" w:color="auto"/>
          </w:divBdr>
          <w:divsChild>
            <w:div w:id="1501236336">
              <w:marLeft w:val="0"/>
              <w:marRight w:val="0"/>
              <w:marTop w:val="0"/>
              <w:marBottom w:val="0"/>
              <w:divBdr>
                <w:top w:val="none" w:sz="0" w:space="0" w:color="auto"/>
                <w:left w:val="none" w:sz="0" w:space="0" w:color="auto"/>
                <w:bottom w:val="none" w:sz="0" w:space="0" w:color="auto"/>
                <w:right w:val="none" w:sz="0" w:space="0" w:color="auto"/>
              </w:divBdr>
            </w:div>
          </w:divsChild>
        </w:div>
        <w:div w:id="1544706387">
          <w:marLeft w:val="0"/>
          <w:marRight w:val="0"/>
          <w:marTop w:val="0"/>
          <w:marBottom w:val="0"/>
          <w:divBdr>
            <w:top w:val="none" w:sz="0" w:space="0" w:color="auto"/>
            <w:left w:val="none" w:sz="0" w:space="0" w:color="auto"/>
            <w:bottom w:val="none" w:sz="0" w:space="0" w:color="auto"/>
            <w:right w:val="none" w:sz="0" w:space="0" w:color="auto"/>
          </w:divBdr>
          <w:divsChild>
            <w:div w:id="1731802935">
              <w:marLeft w:val="0"/>
              <w:marRight w:val="0"/>
              <w:marTop w:val="0"/>
              <w:marBottom w:val="0"/>
              <w:divBdr>
                <w:top w:val="none" w:sz="0" w:space="0" w:color="auto"/>
                <w:left w:val="none" w:sz="0" w:space="0" w:color="auto"/>
                <w:bottom w:val="none" w:sz="0" w:space="0" w:color="auto"/>
                <w:right w:val="none" w:sz="0" w:space="0" w:color="auto"/>
              </w:divBdr>
            </w:div>
          </w:divsChild>
        </w:div>
        <w:div w:id="1351418221">
          <w:marLeft w:val="0"/>
          <w:marRight w:val="0"/>
          <w:marTop w:val="0"/>
          <w:marBottom w:val="0"/>
          <w:divBdr>
            <w:top w:val="none" w:sz="0" w:space="0" w:color="auto"/>
            <w:left w:val="none" w:sz="0" w:space="0" w:color="auto"/>
            <w:bottom w:val="none" w:sz="0" w:space="0" w:color="auto"/>
            <w:right w:val="none" w:sz="0" w:space="0" w:color="auto"/>
          </w:divBdr>
          <w:divsChild>
            <w:div w:id="1428498697">
              <w:marLeft w:val="0"/>
              <w:marRight w:val="0"/>
              <w:marTop w:val="0"/>
              <w:marBottom w:val="0"/>
              <w:divBdr>
                <w:top w:val="none" w:sz="0" w:space="0" w:color="auto"/>
                <w:left w:val="none" w:sz="0" w:space="0" w:color="auto"/>
                <w:bottom w:val="none" w:sz="0" w:space="0" w:color="auto"/>
                <w:right w:val="none" w:sz="0" w:space="0" w:color="auto"/>
              </w:divBdr>
            </w:div>
          </w:divsChild>
        </w:div>
        <w:div w:id="1832134722">
          <w:marLeft w:val="0"/>
          <w:marRight w:val="0"/>
          <w:marTop w:val="0"/>
          <w:marBottom w:val="0"/>
          <w:divBdr>
            <w:top w:val="none" w:sz="0" w:space="0" w:color="auto"/>
            <w:left w:val="none" w:sz="0" w:space="0" w:color="auto"/>
            <w:bottom w:val="none" w:sz="0" w:space="0" w:color="auto"/>
            <w:right w:val="none" w:sz="0" w:space="0" w:color="auto"/>
          </w:divBdr>
          <w:divsChild>
            <w:div w:id="791747952">
              <w:marLeft w:val="0"/>
              <w:marRight w:val="0"/>
              <w:marTop w:val="0"/>
              <w:marBottom w:val="0"/>
              <w:divBdr>
                <w:top w:val="none" w:sz="0" w:space="0" w:color="auto"/>
                <w:left w:val="none" w:sz="0" w:space="0" w:color="auto"/>
                <w:bottom w:val="none" w:sz="0" w:space="0" w:color="auto"/>
                <w:right w:val="none" w:sz="0" w:space="0" w:color="auto"/>
              </w:divBdr>
            </w:div>
          </w:divsChild>
        </w:div>
        <w:div w:id="1050811286">
          <w:marLeft w:val="0"/>
          <w:marRight w:val="0"/>
          <w:marTop w:val="0"/>
          <w:marBottom w:val="0"/>
          <w:divBdr>
            <w:top w:val="none" w:sz="0" w:space="0" w:color="auto"/>
            <w:left w:val="none" w:sz="0" w:space="0" w:color="auto"/>
            <w:bottom w:val="none" w:sz="0" w:space="0" w:color="auto"/>
            <w:right w:val="none" w:sz="0" w:space="0" w:color="auto"/>
          </w:divBdr>
          <w:divsChild>
            <w:div w:id="309679662">
              <w:marLeft w:val="0"/>
              <w:marRight w:val="0"/>
              <w:marTop w:val="0"/>
              <w:marBottom w:val="0"/>
              <w:divBdr>
                <w:top w:val="none" w:sz="0" w:space="0" w:color="auto"/>
                <w:left w:val="none" w:sz="0" w:space="0" w:color="auto"/>
                <w:bottom w:val="none" w:sz="0" w:space="0" w:color="auto"/>
                <w:right w:val="none" w:sz="0" w:space="0" w:color="auto"/>
              </w:divBdr>
            </w:div>
          </w:divsChild>
        </w:div>
        <w:div w:id="594636029">
          <w:marLeft w:val="0"/>
          <w:marRight w:val="0"/>
          <w:marTop w:val="0"/>
          <w:marBottom w:val="0"/>
          <w:divBdr>
            <w:top w:val="none" w:sz="0" w:space="0" w:color="auto"/>
            <w:left w:val="none" w:sz="0" w:space="0" w:color="auto"/>
            <w:bottom w:val="none" w:sz="0" w:space="0" w:color="auto"/>
            <w:right w:val="none" w:sz="0" w:space="0" w:color="auto"/>
          </w:divBdr>
          <w:divsChild>
            <w:div w:id="1455521107">
              <w:marLeft w:val="0"/>
              <w:marRight w:val="0"/>
              <w:marTop w:val="0"/>
              <w:marBottom w:val="0"/>
              <w:divBdr>
                <w:top w:val="none" w:sz="0" w:space="0" w:color="auto"/>
                <w:left w:val="none" w:sz="0" w:space="0" w:color="auto"/>
                <w:bottom w:val="none" w:sz="0" w:space="0" w:color="auto"/>
                <w:right w:val="none" w:sz="0" w:space="0" w:color="auto"/>
              </w:divBdr>
            </w:div>
            <w:div w:id="348803085">
              <w:marLeft w:val="0"/>
              <w:marRight w:val="0"/>
              <w:marTop w:val="0"/>
              <w:marBottom w:val="0"/>
              <w:divBdr>
                <w:top w:val="none" w:sz="0" w:space="0" w:color="auto"/>
                <w:left w:val="none" w:sz="0" w:space="0" w:color="auto"/>
                <w:bottom w:val="none" w:sz="0" w:space="0" w:color="auto"/>
                <w:right w:val="none" w:sz="0" w:space="0" w:color="auto"/>
              </w:divBdr>
            </w:div>
          </w:divsChild>
        </w:div>
        <w:div w:id="917405663">
          <w:marLeft w:val="0"/>
          <w:marRight w:val="0"/>
          <w:marTop w:val="0"/>
          <w:marBottom w:val="0"/>
          <w:divBdr>
            <w:top w:val="none" w:sz="0" w:space="0" w:color="auto"/>
            <w:left w:val="none" w:sz="0" w:space="0" w:color="auto"/>
            <w:bottom w:val="none" w:sz="0" w:space="0" w:color="auto"/>
            <w:right w:val="none" w:sz="0" w:space="0" w:color="auto"/>
          </w:divBdr>
          <w:divsChild>
            <w:div w:id="1150440025">
              <w:marLeft w:val="0"/>
              <w:marRight w:val="0"/>
              <w:marTop w:val="0"/>
              <w:marBottom w:val="0"/>
              <w:divBdr>
                <w:top w:val="none" w:sz="0" w:space="0" w:color="auto"/>
                <w:left w:val="none" w:sz="0" w:space="0" w:color="auto"/>
                <w:bottom w:val="none" w:sz="0" w:space="0" w:color="auto"/>
                <w:right w:val="none" w:sz="0" w:space="0" w:color="auto"/>
              </w:divBdr>
            </w:div>
          </w:divsChild>
        </w:div>
        <w:div w:id="933443576">
          <w:marLeft w:val="0"/>
          <w:marRight w:val="0"/>
          <w:marTop w:val="0"/>
          <w:marBottom w:val="0"/>
          <w:divBdr>
            <w:top w:val="none" w:sz="0" w:space="0" w:color="auto"/>
            <w:left w:val="none" w:sz="0" w:space="0" w:color="auto"/>
            <w:bottom w:val="none" w:sz="0" w:space="0" w:color="auto"/>
            <w:right w:val="none" w:sz="0" w:space="0" w:color="auto"/>
          </w:divBdr>
          <w:divsChild>
            <w:div w:id="1019818301">
              <w:marLeft w:val="0"/>
              <w:marRight w:val="0"/>
              <w:marTop w:val="0"/>
              <w:marBottom w:val="0"/>
              <w:divBdr>
                <w:top w:val="none" w:sz="0" w:space="0" w:color="auto"/>
                <w:left w:val="none" w:sz="0" w:space="0" w:color="auto"/>
                <w:bottom w:val="none" w:sz="0" w:space="0" w:color="auto"/>
                <w:right w:val="none" w:sz="0" w:space="0" w:color="auto"/>
              </w:divBdr>
            </w:div>
            <w:div w:id="201867971">
              <w:marLeft w:val="0"/>
              <w:marRight w:val="0"/>
              <w:marTop w:val="0"/>
              <w:marBottom w:val="0"/>
              <w:divBdr>
                <w:top w:val="none" w:sz="0" w:space="0" w:color="auto"/>
                <w:left w:val="none" w:sz="0" w:space="0" w:color="auto"/>
                <w:bottom w:val="none" w:sz="0" w:space="0" w:color="auto"/>
                <w:right w:val="none" w:sz="0" w:space="0" w:color="auto"/>
              </w:divBdr>
            </w:div>
            <w:div w:id="1639843522">
              <w:marLeft w:val="0"/>
              <w:marRight w:val="0"/>
              <w:marTop w:val="0"/>
              <w:marBottom w:val="0"/>
              <w:divBdr>
                <w:top w:val="none" w:sz="0" w:space="0" w:color="auto"/>
                <w:left w:val="none" w:sz="0" w:space="0" w:color="auto"/>
                <w:bottom w:val="none" w:sz="0" w:space="0" w:color="auto"/>
                <w:right w:val="none" w:sz="0" w:space="0" w:color="auto"/>
              </w:divBdr>
            </w:div>
          </w:divsChild>
        </w:div>
        <w:div w:id="546377340">
          <w:marLeft w:val="0"/>
          <w:marRight w:val="0"/>
          <w:marTop w:val="0"/>
          <w:marBottom w:val="0"/>
          <w:divBdr>
            <w:top w:val="none" w:sz="0" w:space="0" w:color="auto"/>
            <w:left w:val="none" w:sz="0" w:space="0" w:color="auto"/>
            <w:bottom w:val="none" w:sz="0" w:space="0" w:color="auto"/>
            <w:right w:val="none" w:sz="0" w:space="0" w:color="auto"/>
          </w:divBdr>
          <w:divsChild>
            <w:div w:id="725300863">
              <w:marLeft w:val="0"/>
              <w:marRight w:val="0"/>
              <w:marTop w:val="0"/>
              <w:marBottom w:val="0"/>
              <w:divBdr>
                <w:top w:val="none" w:sz="0" w:space="0" w:color="auto"/>
                <w:left w:val="none" w:sz="0" w:space="0" w:color="auto"/>
                <w:bottom w:val="none" w:sz="0" w:space="0" w:color="auto"/>
                <w:right w:val="none" w:sz="0" w:space="0" w:color="auto"/>
              </w:divBdr>
              <w:divsChild>
                <w:div w:id="954946317">
                  <w:marLeft w:val="0"/>
                  <w:marRight w:val="0"/>
                  <w:marTop w:val="0"/>
                  <w:marBottom w:val="0"/>
                  <w:divBdr>
                    <w:top w:val="none" w:sz="0" w:space="0" w:color="auto"/>
                    <w:left w:val="none" w:sz="0" w:space="0" w:color="auto"/>
                    <w:bottom w:val="none" w:sz="0" w:space="0" w:color="auto"/>
                    <w:right w:val="none" w:sz="0" w:space="0" w:color="auto"/>
                  </w:divBdr>
                </w:div>
              </w:divsChild>
            </w:div>
            <w:div w:id="1208955488">
              <w:marLeft w:val="0"/>
              <w:marRight w:val="0"/>
              <w:marTop w:val="0"/>
              <w:marBottom w:val="0"/>
              <w:divBdr>
                <w:top w:val="none" w:sz="0" w:space="0" w:color="auto"/>
                <w:left w:val="none" w:sz="0" w:space="0" w:color="auto"/>
                <w:bottom w:val="none" w:sz="0" w:space="0" w:color="auto"/>
                <w:right w:val="none" w:sz="0" w:space="0" w:color="auto"/>
              </w:divBdr>
            </w:div>
          </w:divsChild>
        </w:div>
        <w:div w:id="766729986">
          <w:marLeft w:val="0"/>
          <w:marRight w:val="0"/>
          <w:marTop w:val="0"/>
          <w:marBottom w:val="0"/>
          <w:divBdr>
            <w:top w:val="none" w:sz="0" w:space="0" w:color="auto"/>
            <w:left w:val="none" w:sz="0" w:space="0" w:color="auto"/>
            <w:bottom w:val="none" w:sz="0" w:space="0" w:color="auto"/>
            <w:right w:val="none" w:sz="0" w:space="0" w:color="auto"/>
          </w:divBdr>
          <w:divsChild>
            <w:div w:id="789394827">
              <w:marLeft w:val="0"/>
              <w:marRight w:val="0"/>
              <w:marTop w:val="0"/>
              <w:marBottom w:val="0"/>
              <w:divBdr>
                <w:top w:val="none" w:sz="0" w:space="0" w:color="auto"/>
                <w:left w:val="none" w:sz="0" w:space="0" w:color="auto"/>
                <w:bottom w:val="none" w:sz="0" w:space="0" w:color="auto"/>
                <w:right w:val="none" w:sz="0" w:space="0" w:color="auto"/>
              </w:divBdr>
            </w:div>
          </w:divsChild>
        </w:div>
        <w:div w:id="418721039">
          <w:marLeft w:val="0"/>
          <w:marRight w:val="0"/>
          <w:marTop w:val="0"/>
          <w:marBottom w:val="0"/>
          <w:divBdr>
            <w:top w:val="none" w:sz="0" w:space="0" w:color="auto"/>
            <w:left w:val="none" w:sz="0" w:space="0" w:color="auto"/>
            <w:bottom w:val="none" w:sz="0" w:space="0" w:color="auto"/>
            <w:right w:val="none" w:sz="0" w:space="0" w:color="auto"/>
          </w:divBdr>
          <w:divsChild>
            <w:div w:id="2056420431">
              <w:marLeft w:val="0"/>
              <w:marRight w:val="0"/>
              <w:marTop w:val="0"/>
              <w:marBottom w:val="0"/>
              <w:divBdr>
                <w:top w:val="none" w:sz="0" w:space="0" w:color="auto"/>
                <w:left w:val="none" w:sz="0" w:space="0" w:color="auto"/>
                <w:bottom w:val="none" w:sz="0" w:space="0" w:color="auto"/>
                <w:right w:val="none" w:sz="0" w:space="0" w:color="auto"/>
              </w:divBdr>
            </w:div>
          </w:divsChild>
        </w:div>
        <w:div w:id="1600675207">
          <w:marLeft w:val="0"/>
          <w:marRight w:val="0"/>
          <w:marTop w:val="0"/>
          <w:marBottom w:val="0"/>
          <w:divBdr>
            <w:top w:val="none" w:sz="0" w:space="0" w:color="auto"/>
            <w:left w:val="none" w:sz="0" w:space="0" w:color="auto"/>
            <w:bottom w:val="none" w:sz="0" w:space="0" w:color="auto"/>
            <w:right w:val="none" w:sz="0" w:space="0" w:color="auto"/>
          </w:divBdr>
          <w:divsChild>
            <w:div w:id="529992933">
              <w:marLeft w:val="0"/>
              <w:marRight w:val="0"/>
              <w:marTop w:val="0"/>
              <w:marBottom w:val="0"/>
              <w:divBdr>
                <w:top w:val="none" w:sz="0" w:space="0" w:color="auto"/>
                <w:left w:val="none" w:sz="0" w:space="0" w:color="auto"/>
                <w:bottom w:val="none" w:sz="0" w:space="0" w:color="auto"/>
                <w:right w:val="none" w:sz="0" w:space="0" w:color="auto"/>
              </w:divBdr>
            </w:div>
            <w:div w:id="894509815">
              <w:marLeft w:val="0"/>
              <w:marRight w:val="0"/>
              <w:marTop w:val="0"/>
              <w:marBottom w:val="0"/>
              <w:divBdr>
                <w:top w:val="none" w:sz="0" w:space="0" w:color="auto"/>
                <w:left w:val="none" w:sz="0" w:space="0" w:color="auto"/>
                <w:bottom w:val="none" w:sz="0" w:space="0" w:color="auto"/>
                <w:right w:val="none" w:sz="0" w:space="0" w:color="auto"/>
              </w:divBdr>
            </w:div>
          </w:divsChild>
        </w:div>
        <w:div w:id="1409383973">
          <w:marLeft w:val="0"/>
          <w:marRight w:val="0"/>
          <w:marTop w:val="0"/>
          <w:marBottom w:val="0"/>
          <w:divBdr>
            <w:top w:val="none" w:sz="0" w:space="0" w:color="auto"/>
            <w:left w:val="none" w:sz="0" w:space="0" w:color="auto"/>
            <w:bottom w:val="none" w:sz="0" w:space="0" w:color="auto"/>
            <w:right w:val="none" w:sz="0" w:space="0" w:color="auto"/>
          </w:divBdr>
          <w:divsChild>
            <w:div w:id="796728651">
              <w:marLeft w:val="0"/>
              <w:marRight w:val="0"/>
              <w:marTop w:val="0"/>
              <w:marBottom w:val="0"/>
              <w:divBdr>
                <w:top w:val="none" w:sz="0" w:space="0" w:color="auto"/>
                <w:left w:val="none" w:sz="0" w:space="0" w:color="auto"/>
                <w:bottom w:val="none" w:sz="0" w:space="0" w:color="auto"/>
                <w:right w:val="none" w:sz="0" w:space="0" w:color="auto"/>
              </w:divBdr>
            </w:div>
          </w:divsChild>
        </w:div>
        <w:div w:id="1686982625">
          <w:marLeft w:val="0"/>
          <w:marRight w:val="0"/>
          <w:marTop w:val="0"/>
          <w:marBottom w:val="0"/>
          <w:divBdr>
            <w:top w:val="none" w:sz="0" w:space="0" w:color="auto"/>
            <w:left w:val="none" w:sz="0" w:space="0" w:color="auto"/>
            <w:bottom w:val="none" w:sz="0" w:space="0" w:color="auto"/>
            <w:right w:val="none" w:sz="0" w:space="0" w:color="auto"/>
          </w:divBdr>
          <w:divsChild>
            <w:div w:id="153767802">
              <w:marLeft w:val="0"/>
              <w:marRight w:val="0"/>
              <w:marTop w:val="0"/>
              <w:marBottom w:val="0"/>
              <w:divBdr>
                <w:top w:val="none" w:sz="0" w:space="0" w:color="auto"/>
                <w:left w:val="none" w:sz="0" w:space="0" w:color="auto"/>
                <w:bottom w:val="none" w:sz="0" w:space="0" w:color="auto"/>
                <w:right w:val="none" w:sz="0" w:space="0" w:color="auto"/>
              </w:divBdr>
            </w:div>
            <w:div w:id="410736118">
              <w:marLeft w:val="0"/>
              <w:marRight w:val="0"/>
              <w:marTop w:val="0"/>
              <w:marBottom w:val="0"/>
              <w:divBdr>
                <w:top w:val="none" w:sz="0" w:space="0" w:color="auto"/>
                <w:left w:val="none" w:sz="0" w:space="0" w:color="auto"/>
                <w:bottom w:val="none" w:sz="0" w:space="0" w:color="auto"/>
                <w:right w:val="none" w:sz="0" w:space="0" w:color="auto"/>
              </w:divBdr>
            </w:div>
          </w:divsChild>
        </w:div>
        <w:div w:id="1013842286">
          <w:marLeft w:val="0"/>
          <w:marRight w:val="0"/>
          <w:marTop w:val="0"/>
          <w:marBottom w:val="0"/>
          <w:divBdr>
            <w:top w:val="none" w:sz="0" w:space="0" w:color="auto"/>
            <w:left w:val="none" w:sz="0" w:space="0" w:color="auto"/>
            <w:bottom w:val="none" w:sz="0" w:space="0" w:color="auto"/>
            <w:right w:val="none" w:sz="0" w:space="0" w:color="auto"/>
          </w:divBdr>
          <w:divsChild>
            <w:div w:id="122580945">
              <w:marLeft w:val="0"/>
              <w:marRight w:val="0"/>
              <w:marTop w:val="0"/>
              <w:marBottom w:val="0"/>
              <w:divBdr>
                <w:top w:val="none" w:sz="0" w:space="0" w:color="auto"/>
                <w:left w:val="none" w:sz="0" w:space="0" w:color="auto"/>
                <w:bottom w:val="none" w:sz="0" w:space="0" w:color="auto"/>
                <w:right w:val="none" w:sz="0" w:space="0" w:color="auto"/>
              </w:divBdr>
            </w:div>
          </w:divsChild>
        </w:div>
        <w:div w:id="1084181736">
          <w:marLeft w:val="0"/>
          <w:marRight w:val="0"/>
          <w:marTop w:val="0"/>
          <w:marBottom w:val="0"/>
          <w:divBdr>
            <w:top w:val="none" w:sz="0" w:space="0" w:color="auto"/>
            <w:left w:val="none" w:sz="0" w:space="0" w:color="auto"/>
            <w:bottom w:val="none" w:sz="0" w:space="0" w:color="auto"/>
            <w:right w:val="none" w:sz="0" w:space="0" w:color="auto"/>
          </w:divBdr>
          <w:divsChild>
            <w:div w:id="15106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7578/" TargetMode="External"/><Relationship Id="rId13" Type="http://schemas.openxmlformats.org/officeDocument/2006/relationships/hyperlink" Target="http://base.garant.ru/12160172/" TargetMode="External"/><Relationship Id="rId18" Type="http://schemas.openxmlformats.org/officeDocument/2006/relationships/hyperlink" Target="http://base.garant.ru/12156558/" TargetMode="External"/><Relationship Id="rId26" Type="http://schemas.openxmlformats.org/officeDocument/2006/relationships/hyperlink" Target="http://base.garant.ru/70405818/" TargetMode="External"/><Relationship Id="rId3" Type="http://schemas.openxmlformats.org/officeDocument/2006/relationships/settings" Target="settings.xml"/><Relationship Id="rId21" Type="http://schemas.openxmlformats.org/officeDocument/2006/relationships/hyperlink" Target="http://base.garant.ru/12154849/" TargetMode="External"/><Relationship Id="rId7" Type="http://schemas.openxmlformats.org/officeDocument/2006/relationships/hyperlink" Target="http://base.garant.ru/10108000/" TargetMode="External"/><Relationship Id="rId12" Type="http://schemas.openxmlformats.org/officeDocument/2006/relationships/hyperlink" Target="http://base.garant.ru/70252234/" TargetMode="External"/><Relationship Id="rId17" Type="http://schemas.openxmlformats.org/officeDocument/2006/relationships/hyperlink" Target="http://base.garant.ru/12127578/" TargetMode="External"/><Relationship Id="rId25" Type="http://schemas.openxmlformats.org/officeDocument/2006/relationships/hyperlink" Target="http://base.garant.ru/5423954/"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5423954/" TargetMode="External"/><Relationship Id="rId20" Type="http://schemas.openxmlformats.org/officeDocument/2006/relationships/hyperlink" Target="http://base.garant.ru/183523/9/" TargetMode="External"/><Relationship Id="rId29" Type="http://schemas.openxmlformats.org/officeDocument/2006/relationships/hyperlink" Target="http://base.garant.ru/10108000/30/" TargetMode="External"/><Relationship Id="rId1" Type="http://schemas.openxmlformats.org/officeDocument/2006/relationships/styles" Target="styles.xml"/><Relationship Id="rId6" Type="http://schemas.openxmlformats.org/officeDocument/2006/relationships/hyperlink" Target="http://base.garant.ru/58050208/" TargetMode="External"/><Relationship Id="rId11" Type="http://schemas.openxmlformats.org/officeDocument/2006/relationships/hyperlink" Target="http://base.garant.ru/12188334/" TargetMode="External"/><Relationship Id="rId24" Type="http://schemas.openxmlformats.org/officeDocument/2006/relationships/hyperlink" Target="http://base.garant.ru/12160172/" TargetMode="External"/><Relationship Id="rId32" Type="http://schemas.openxmlformats.org/officeDocument/2006/relationships/fontTable" Target="fontTable.xml"/><Relationship Id="rId5" Type="http://schemas.openxmlformats.org/officeDocument/2006/relationships/hyperlink" Target="http://base.garant.ru/70289726/" TargetMode="External"/><Relationship Id="rId15" Type="http://schemas.openxmlformats.org/officeDocument/2006/relationships/hyperlink" Target="http://base.garant.ru/12160172/" TargetMode="External"/><Relationship Id="rId23" Type="http://schemas.openxmlformats.org/officeDocument/2006/relationships/hyperlink" Target="http://base.garant.ru/12127578/" TargetMode="External"/><Relationship Id="rId28" Type="http://schemas.openxmlformats.org/officeDocument/2006/relationships/hyperlink" Target="http://base.garant.ru/58049615/" TargetMode="External"/><Relationship Id="rId10" Type="http://schemas.openxmlformats.org/officeDocument/2006/relationships/hyperlink" Target="http://base.garant.ru/12188334/" TargetMode="External"/><Relationship Id="rId19" Type="http://schemas.openxmlformats.org/officeDocument/2006/relationships/hyperlink" Target="http://base.garant.ru/12127578/" TargetMode="External"/><Relationship Id="rId31" Type="http://schemas.openxmlformats.org/officeDocument/2006/relationships/hyperlink" Target="http://base.garant.ru/12127578/" TargetMode="External"/><Relationship Id="rId4" Type="http://schemas.openxmlformats.org/officeDocument/2006/relationships/webSettings" Target="webSettings.xml"/><Relationship Id="rId9" Type="http://schemas.openxmlformats.org/officeDocument/2006/relationships/hyperlink" Target="http://base.garant.ru/70289726/" TargetMode="External"/><Relationship Id="rId14" Type="http://schemas.openxmlformats.org/officeDocument/2006/relationships/hyperlink" Target="http://base.garant.ru/5423954/" TargetMode="External"/><Relationship Id="rId22" Type="http://schemas.openxmlformats.org/officeDocument/2006/relationships/hyperlink" Target="http://base.garant.ru/12156558/" TargetMode="External"/><Relationship Id="rId27" Type="http://schemas.openxmlformats.org/officeDocument/2006/relationships/hyperlink" Target="http://base.garant.ru/70405818/" TargetMode="External"/><Relationship Id="rId30" Type="http://schemas.openxmlformats.org/officeDocument/2006/relationships/hyperlink" Target="http://base.garant.ru/12125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Замдир</cp:lastModifiedBy>
  <cp:revision>2</cp:revision>
  <dcterms:created xsi:type="dcterms:W3CDTF">2015-03-03T11:25:00Z</dcterms:created>
  <dcterms:modified xsi:type="dcterms:W3CDTF">2015-03-03T11:25:00Z</dcterms:modified>
</cp:coreProperties>
</file>